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F24" w:rsidRDefault="007E7F24" w:rsidP="007E7F24">
      <w:pPr>
        <w:spacing w:after="0" w:line="480" w:lineRule="auto"/>
        <w:rPr>
          <w:rFonts w:ascii="Times New Roman" w:hAnsi="Times New Roman" w:cs="Times New Roman"/>
          <w:sz w:val="24"/>
          <w:szCs w:val="24"/>
        </w:rPr>
      </w:pPr>
    </w:p>
    <w:p w:rsidR="007E7F24" w:rsidRPr="007E7F24" w:rsidRDefault="007E7F24" w:rsidP="007E7F24">
      <w:pPr>
        <w:spacing w:after="0" w:line="480" w:lineRule="auto"/>
        <w:rPr>
          <w:rFonts w:ascii="Times New Roman" w:hAnsi="Times New Roman" w:cs="Times New Roman"/>
          <w:sz w:val="24"/>
          <w:szCs w:val="24"/>
        </w:rPr>
      </w:pPr>
    </w:p>
    <w:p w:rsidR="007E7F24" w:rsidRPr="007E7F24" w:rsidRDefault="007E7F24" w:rsidP="007E7F24">
      <w:pPr>
        <w:spacing w:after="0" w:line="480" w:lineRule="auto"/>
        <w:rPr>
          <w:rFonts w:ascii="Times New Roman" w:hAnsi="Times New Roman" w:cs="Times New Roman"/>
          <w:sz w:val="24"/>
          <w:szCs w:val="24"/>
        </w:rPr>
      </w:pPr>
    </w:p>
    <w:p w:rsidR="007E7F24" w:rsidRPr="007E7F24" w:rsidRDefault="007E7F24" w:rsidP="007E7F24">
      <w:pPr>
        <w:spacing w:after="0" w:line="480" w:lineRule="auto"/>
        <w:rPr>
          <w:rFonts w:ascii="Times New Roman" w:hAnsi="Times New Roman" w:cs="Times New Roman"/>
          <w:sz w:val="24"/>
          <w:szCs w:val="24"/>
        </w:rPr>
      </w:pPr>
    </w:p>
    <w:p w:rsidR="007E7F24" w:rsidRPr="007E7F24" w:rsidRDefault="007E7F24" w:rsidP="007E7F24">
      <w:pPr>
        <w:spacing w:after="0" w:line="480" w:lineRule="auto"/>
        <w:rPr>
          <w:rFonts w:ascii="Times New Roman" w:hAnsi="Times New Roman" w:cs="Times New Roman"/>
          <w:sz w:val="24"/>
          <w:szCs w:val="24"/>
        </w:rPr>
      </w:pPr>
    </w:p>
    <w:p w:rsidR="007E7F24" w:rsidRPr="007E7F24" w:rsidRDefault="0067230C" w:rsidP="007E7F24">
      <w:pPr>
        <w:spacing w:after="0" w:line="480" w:lineRule="auto"/>
        <w:jc w:val="center"/>
        <w:rPr>
          <w:rFonts w:ascii="Times New Roman" w:hAnsi="Times New Roman" w:cs="Times New Roman"/>
          <w:b/>
          <w:sz w:val="24"/>
          <w:szCs w:val="24"/>
        </w:rPr>
      </w:pPr>
      <w:r w:rsidRPr="007E7F24">
        <w:rPr>
          <w:rFonts w:ascii="Times New Roman" w:hAnsi="Times New Roman" w:cs="Times New Roman"/>
          <w:b/>
          <w:sz w:val="24"/>
          <w:szCs w:val="24"/>
        </w:rPr>
        <w:t>Considerations for Selection of Building Materials</w:t>
      </w:r>
    </w:p>
    <w:p w:rsidR="007E7F24" w:rsidRPr="007E7F24" w:rsidRDefault="007E7F24" w:rsidP="007E7F24">
      <w:pPr>
        <w:spacing w:after="0" w:line="480" w:lineRule="auto"/>
        <w:jc w:val="center"/>
        <w:rPr>
          <w:rFonts w:ascii="Times New Roman" w:hAnsi="Times New Roman" w:cs="Times New Roman"/>
          <w:sz w:val="24"/>
          <w:szCs w:val="24"/>
        </w:rPr>
      </w:pPr>
    </w:p>
    <w:p w:rsidR="007E7F24" w:rsidRPr="007E7F24" w:rsidRDefault="007E7F24" w:rsidP="007E7F24">
      <w:pPr>
        <w:spacing w:after="0" w:line="480" w:lineRule="auto"/>
        <w:jc w:val="center"/>
        <w:rPr>
          <w:rFonts w:ascii="Times New Roman" w:hAnsi="Times New Roman" w:cs="Times New Roman"/>
          <w:sz w:val="24"/>
          <w:szCs w:val="24"/>
        </w:rPr>
      </w:pPr>
    </w:p>
    <w:p w:rsidR="007E7F24" w:rsidRPr="007E7F24" w:rsidRDefault="0067230C" w:rsidP="007E7F24">
      <w:pPr>
        <w:spacing w:after="0" w:line="480" w:lineRule="auto"/>
        <w:jc w:val="center"/>
        <w:rPr>
          <w:rFonts w:ascii="Times New Roman" w:hAnsi="Times New Roman" w:cs="Times New Roman"/>
          <w:sz w:val="24"/>
          <w:szCs w:val="24"/>
        </w:rPr>
      </w:pPr>
      <w:r w:rsidRPr="007E7F24">
        <w:rPr>
          <w:rFonts w:ascii="Times New Roman" w:hAnsi="Times New Roman" w:cs="Times New Roman"/>
          <w:sz w:val="24"/>
          <w:szCs w:val="24"/>
        </w:rPr>
        <w:t>Student’s Name</w:t>
      </w:r>
    </w:p>
    <w:p w:rsidR="007E7F24" w:rsidRPr="007E7F24" w:rsidRDefault="0067230C" w:rsidP="007E7F24">
      <w:pPr>
        <w:spacing w:after="0" w:line="480" w:lineRule="auto"/>
        <w:jc w:val="center"/>
        <w:rPr>
          <w:rFonts w:ascii="Times New Roman" w:hAnsi="Times New Roman" w:cs="Times New Roman"/>
          <w:sz w:val="24"/>
          <w:szCs w:val="24"/>
        </w:rPr>
      </w:pPr>
      <w:r w:rsidRPr="007E7F24">
        <w:rPr>
          <w:rFonts w:ascii="Times New Roman" w:hAnsi="Times New Roman" w:cs="Times New Roman"/>
          <w:sz w:val="24"/>
          <w:szCs w:val="24"/>
        </w:rPr>
        <w:t>Department, University</w:t>
      </w:r>
    </w:p>
    <w:p w:rsidR="007E7F24" w:rsidRPr="007E7F24" w:rsidRDefault="0067230C" w:rsidP="007E7F24">
      <w:pPr>
        <w:spacing w:after="0" w:line="480" w:lineRule="auto"/>
        <w:jc w:val="center"/>
        <w:rPr>
          <w:rFonts w:ascii="Times New Roman" w:hAnsi="Times New Roman" w:cs="Times New Roman"/>
          <w:sz w:val="24"/>
          <w:szCs w:val="24"/>
        </w:rPr>
      </w:pPr>
      <w:r w:rsidRPr="007E7F24">
        <w:rPr>
          <w:rFonts w:ascii="Times New Roman" w:hAnsi="Times New Roman" w:cs="Times New Roman"/>
          <w:sz w:val="24"/>
          <w:szCs w:val="24"/>
        </w:rPr>
        <w:t>Course Code: Course Name</w:t>
      </w:r>
    </w:p>
    <w:p w:rsidR="007E7F24" w:rsidRPr="007E7F24" w:rsidRDefault="0067230C" w:rsidP="007E7F24">
      <w:pPr>
        <w:spacing w:after="0" w:line="480" w:lineRule="auto"/>
        <w:jc w:val="center"/>
        <w:rPr>
          <w:rFonts w:ascii="Times New Roman" w:hAnsi="Times New Roman" w:cs="Times New Roman"/>
          <w:sz w:val="24"/>
          <w:szCs w:val="24"/>
        </w:rPr>
      </w:pPr>
      <w:r w:rsidRPr="007E7F24">
        <w:rPr>
          <w:rFonts w:ascii="Times New Roman" w:hAnsi="Times New Roman" w:cs="Times New Roman"/>
          <w:sz w:val="24"/>
          <w:szCs w:val="24"/>
        </w:rPr>
        <w:t>Professor’s Name</w:t>
      </w:r>
    </w:p>
    <w:p w:rsidR="007E7F24" w:rsidRPr="007E7F24" w:rsidRDefault="0067230C" w:rsidP="007E7F24">
      <w:pPr>
        <w:spacing w:after="0" w:line="480" w:lineRule="auto"/>
        <w:jc w:val="center"/>
        <w:rPr>
          <w:rFonts w:ascii="Times New Roman" w:hAnsi="Times New Roman" w:cs="Times New Roman"/>
          <w:sz w:val="24"/>
          <w:szCs w:val="24"/>
        </w:rPr>
      </w:pPr>
      <w:r w:rsidRPr="007E7F24">
        <w:rPr>
          <w:rFonts w:ascii="Times New Roman" w:hAnsi="Times New Roman" w:cs="Times New Roman"/>
          <w:sz w:val="24"/>
          <w:szCs w:val="24"/>
        </w:rPr>
        <w:t>Date</w:t>
      </w:r>
      <w:r w:rsidRPr="007E7F24">
        <w:rPr>
          <w:rFonts w:ascii="Times New Roman" w:hAnsi="Times New Roman" w:cs="Times New Roman"/>
          <w:sz w:val="24"/>
          <w:szCs w:val="24"/>
        </w:rPr>
        <w:br w:type="page"/>
      </w:r>
    </w:p>
    <w:p w:rsidR="007E7F24" w:rsidRPr="007E7F24" w:rsidRDefault="0067230C" w:rsidP="007E7F24">
      <w:pPr>
        <w:spacing w:after="0" w:line="480" w:lineRule="auto"/>
        <w:jc w:val="center"/>
        <w:rPr>
          <w:rFonts w:ascii="Times New Roman" w:hAnsi="Times New Roman" w:cs="Times New Roman"/>
          <w:sz w:val="24"/>
          <w:szCs w:val="24"/>
        </w:rPr>
      </w:pPr>
      <w:r w:rsidRPr="007E7F24">
        <w:rPr>
          <w:rFonts w:ascii="Times New Roman" w:hAnsi="Times New Roman" w:cs="Times New Roman"/>
          <w:b/>
          <w:sz w:val="24"/>
          <w:szCs w:val="24"/>
        </w:rPr>
        <w:lastRenderedPageBreak/>
        <w:t>Considerations for Selection of Building Materials</w:t>
      </w:r>
    </w:p>
    <w:p w:rsidR="007269F1" w:rsidRP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 xml:space="preserve">Building materials </w:t>
      </w:r>
      <w:r w:rsidR="00076343" w:rsidRPr="007E7F24">
        <w:rPr>
          <w:rFonts w:ascii="Times New Roman" w:hAnsi="Times New Roman" w:cs="Times New Roman"/>
          <w:sz w:val="24"/>
          <w:szCs w:val="24"/>
        </w:rPr>
        <w:t>define</w:t>
      </w:r>
      <w:r w:rsidRPr="007E7F24">
        <w:rPr>
          <w:rFonts w:ascii="Times New Roman" w:hAnsi="Times New Roman" w:cs="Times New Roman"/>
          <w:sz w:val="24"/>
          <w:szCs w:val="24"/>
        </w:rPr>
        <w:t xml:space="preserve"> those </w:t>
      </w:r>
      <w:r w:rsidR="00076343" w:rsidRPr="007E7F24">
        <w:rPr>
          <w:rFonts w:ascii="Times New Roman" w:hAnsi="Times New Roman" w:cs="Times New Roman"/>
          <w:sz w:val="24"/>
          <w:szCs w:val="24"/>
        </w:rPr>
        <w:t>used</w:t>
      </w:r>
      <w:r w:rsidRPr="007E7F24">
        <w:rPr>
          <w:rFonts w:ascii="Times New Roman" w:hAnsi="Times New Roman" w:cs="Times New Roman"/>
          <w:sz w:val="24"/>
          <w:szCs w:val="24"/>
        </w:rPr>
        <w:t xml:space="preserve"> to build </w:t>
      </w:r>
      <w:r w:rsidR="008F0A32" w:rsidRPr="007E7F24">
        <w:rPr>
          <w:rFonts w:ascii="Times New Roman" w:hAnsi="Times New Roman" w:cs="Times New Roman"/>
          <w:sz w:val="24"/>
          <w:szCs w:val="24"/>
        </w:rPr>
        <w:t>engineering</w:t>
      </w:r>
      <w:r w:rsidRPr="007E7F24">
        <w:rPr>
          <w:rFonts w:ascii="Times New Roman" w:hAnsi="Times New Roman" w:cs="Times New Roman"/>
          <w:sz w:val="24"/>
          <w:szCs w:val="24"/>
        </w:rPr>
        <w:t xml:space="preserve"> </w:t>
      </w:r>
      <w:r w:rsidR="008F0A32" w:rsidRPr="007E7F24">
        <w:rPr>
          <w:rFonts w:ascii="Times New Roman" w:hAnsi="Times New Roman" w:cs="Times New Roman"/>
          <w:sz w:val="24"/>
          <w:szCs w:val="24"/>
        </w:rPr>
        <w:t>structures</w:t>
      </w:r>
      <w:r w:rsidRPr="007E7F24">
        <w:rPr>
          <w:rFonts w:ascii="Times New Roman" w:hAnsi="Times New Roman" w:cs="Times New Roman"/>
          <w:sz w:val="24"/>
          <w:szCs w:val="24"/>
        </w:rPr>
        <w:t xml:space="preserve">. The </w:t>
      </w:r>
      <w:r w:rsidR="008F0A32" w:rsidRPr="007E7F24">
        <w:rPr>
          <w:rFonts w:ascii="Times New Roman" w:hAnsi="Times New Roman" w:cs="Times New Roman"/>
          <w:sz w:val="24"/>
          <w:szCs w:val="24"/>
        </w:rPr>
        <w:t>structures</w:t>
      </w:r>
      <w:r w:rsidRPr="007E7F24">
        <w:rPr>
          <w:rFonts w:ascii="Times New Roman" w:hAnsi="Times New Roman" w:cs="Times New Roman"/>
          <w:sz w:val="24"/>
          <w:szCs w:val="24"/>
        </w:rPr>
        <w:t xml:space="preserve"> have demands and service </w:t>
      </w:r>
      <w:r w:rsidR="00076343" w:rsidRPr="007E7F24">
        <w:rPr>
          <w:rFonts w:ascii="Times New Roman" w:hAnsi="Times New Roman" w:cs="Times New Roman"/>
          <w:sz w:val="24"/>
          <w:szCs w:val="24"/>
        </w:rPr>
        <w:t>requirements</w:t>
      </w:r>
      <w:r w:rsidRPr="007E7F24">
        <w:rPr>
          <w:rFonts w:ascii="Times New Roman" w:hAnsi="Times New Roman" w:cs="Times New Roman"/>
          <w:sz w:val="24"/>
          <w:szCs w:val="24"/>
        </w:rPr>
        <w:t xml:space="preserve">, each of which </w:t>
      </w:r>
      <w:r w:rsidR="008F0A32" w:rsidRPr="007E7F24">
        <w:rPr>
          <w:rFonts w:ascii="Times New Roman" w:hAnsi="Times New Roman" w:cs="Times New Roman"/>
          <w:sz w:val="24"/>
          <w:szCs w:val="24"/>
        </w:rPr>
        <w:t>necessitates</w:t>
      </w:r>
      <w:r w:rsidR="00CA7E09" w:rsidRPr="007E7F24">
        <w:rPr>
          <w:rFonts w:ascii="Times New Roman" w:hAnsi="Times New Roman" w:cs="Times New Roman"/>
          <w:sz w:val="24"/>
          <w:szCs w:val="24"/>
        </w:rPr>
        <w:t xml:space="preserve"> proper </w:t>
      </w:r>
      <w:r w:rsidR="008F0A32" w:rsidRPr="007E7F24">
        <w:rPr>
          <w:rFonts w:ascii="Times New Roman" w:hAnsi="Times New Roman" w:cs="Times New Roman"/>
          <w:sz w:val="24"/>
          <w:szCs w:val="24"/>
        </w:rPr>
        <w:t>comprehension</w:t>
      </w:r>
      <w:r w:rsidR="00CA7E09" w:rsidRPr="007E7F24">
        <w:rPr>
          <w:rFonts w:ascii="Times New Roman" w:hAnsi="Times New Roman" w:cs="Times New Roman"/>
          <w:sz w:val="24"/>
          <w:szCs w:val="24"/>
        </w:rPr>
        <w:t xml:space="preserve"> before incorporating them into the design. There are a </w:t>
      </w:r>
      <w:r w:rsidR="008F0A32" w:rsidRPr="007E7F24">
        <w:rPr>
          <w:rFonts w:ascii="Times New Roman" w:hAnsi="Times New Roman" w:cs="Times New Roman"/>
          <w:sz w:val="24"/>
          <w:szCs w:val="24"/>
        </w:rPr>
        <w:t>variety</w:t>
      </w:r>
      <w:r w:rsidR="00CA7E09" w:rsidRPr="007E7F24">
        <w:rPr>
          <w:rFonts w:ascii="Times New Roman" w:hAnsi="Times New Roman" w:cs="Times New Roman"/>
          <w:sz w:val="24"/>
          <w:szCs w:val="24"/>
        </w:rPr>
        <w:t xml:space="preserve"> of </w:t>
      </w:r>
      <w:r w:rsidR="008F0A32" w:rsidRPr="007E7F24">
        <w:rPr>
          <w:rFonts w:ascii="Times New Roman" w:hAnsi="Times New Roman" w:cs="Times New Roman"/>
          <w:sz w:val="24"/>
          <w:szCs w:val="24"/>
        </w:rPr>
        <w:t>materials</w:t>
      </w:r>
      <w:r w:rsidR="00CA7E09" w:rsidRPr="007E7F24">
        <w:rPr>
          <w:rFonts w:ascii="Times New Roman" w:hAnsi="Times New Roman" w:cs="Times New Roman"/>
          <w:sz w:val="24"/>
          <w:szCs w:val="24"/>
        </w:rPr>
        <w:t xml:space="preserve"> to choose from but are all subject to </w:t>
      </w:r>
      <w:r w:rsidR="008F0A32" w:rsidRPr="007E7F24">
        <w:rPr>
          <w:rFonts w:ascii="Times New Roman" w:hAnsi="Times New Roman" w:cs="Times New Roman"/>
          <w:sz w:val="24"/>
          <w:szCs w:val="24"/>
        </w:rPr>
        <w:t>engineering</w:t>
      </w:r>
      <w:r w:rsidR="00CA7E09" w:rsidRPr="007E7F24">
        <w:rPr>
          <w:rFonts w:ascii="Times New Roman" w:hAnsi="Times New Roman" w:cs="Times New Roman"/>
          <w:sz w:val="24"/>
          <w:szCs w:val="24"/>
        </w:rPr>
        <w:t xml:space="preserve"> considerations. Some materials have existed in construction for centuries, and the other end of the spectrum has new innovative materials. Some critical </w:t>
      </w:r>
      <w:r w:rsidR="00076343" w:rsidRPr="007E7F24">
        <w:rPr>
          <w:rFonts w:ascii="Times New Roman" w:hAnsi="Times New Roman" w:cs="Times New Roman"/>
          <w:sz w:val="24"/>
          <w:szCs w:val="24"/>
        </w:rPr>
        <w:t>reviews to account for in building include;</w:t>
      </w:r>
    </w:p>
    <w:p w:rsidR="00076343" w:rsidRPr="007E7F24" w:rsidRDefault="0067230C" w:rsidP="007E7F24">
      <w:pPr>
        <w:pStyle w:val="Heading1"/>
        <w:spacing w:before="0"/>
        <w:rPr>
          <w:rFonts w:cs="Times New Roman"/>
          <w:szCs w:val="24"/>
        </w:rPr>
      </w:pPr>
      <w:r w:rsidRPr="007E7F24">
        <w:rPr>
          <w:rFonts w:cs="Times New Roman"/>
          <w:szCs w:val="24"/>
        </w:rPr>
        <w:t>Type of Structure</w:t>
      </w:r>
    </w:p>
    <w:p w:rsidR="00076343" w:rsidRP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 xml:space="preserve">The type of structure adds requirements that </w:t>
      </w:r>
      <w:r w:rsidR="008F0A32" w:rsidRPr="007E7F24">
        <w:rPr>
          <w:rFonts w:ascii="Times New Roman" w:hAnsi="Times New Roman" w:cs="Times New Roman"/>
          <w:sz w:val="24"/>
          <w:szCs w:val="24"/>
        </w:rPr>
        <w:t xml:space="preserve">influence the choice of </w:t>
      </w:r>
      <w:r w:rsidR="00D15F06" w:rsidRPr="007E7F24">
        <w:rPr>
          <w:rFonts w:ascii="Times New Roman" w:hAnsi="Times New Roman" w:cs="Times New Roman"/>
          <w:sz w:val="24"/>
          <w:szCs w:val="24"/>
        </w:rPr>
        <w:t>material</w:t>
      </w:r>
      <w:r w:rsidR="008F0A32" w:rsidRPr="007E7F24">
        <w:rPr>
          <w:rFonts w:ascii="Times New Roman" w:hAnsi="Times New Roman" w:cs="Times New Roman"/>
          <w:sz w:val="24"/>
          <w:szCs w:val="24"/>
        </w:rPr>
        <w:t xml:space="preserve"> to incorporate into the building. </w:t>
      </w:r>
      <w:r w:rsidR="00D15F06" w:rsidRPr="007E7F24">
        <w:rPr>
          <w:rFonts w:ascii="Times New Roman" w:hAnsi="Times New Roman" w:cs="Times New Roman"/>
          <w:sz w:val="24"/>
          <w:szCs w:val="24"/>
        </w:rPr>
        <w:t>The consideration for materials depending on construction requires the design to integrate the assessment of such material properties. Some properties include permeability, appearance, temperature resistance, durability, strength, water-resistance, and many more.</w:t>
      </w:r>
      <w:r w:rsidR="005B1FDC" w:rsidRPr="007E7F24">
        <w:rPr>
          <w:rFonts w:ascii="Times New Roman" w:hAnsi="Times New Roman" w:cs="Times New Roman"/>
          <w:sz w:val="24"/>
          <w:szCs w:val="24"/>
        </w:rPr>
        <w:t xml:space="preserve"> The type of structure may also necessitate the introduction of synthetic building material.</w:t>
      </w:r>
    </w:p>
    <w:p w:rsidR="005B1FDC" w:rsidRPr="007E7F24" w:rsidRDefault="0067230C" w:rsidP="007E7F24">
      <w:pPr>
        <w:pStyle w:val="Heading1"/>
        <w:spacing w:before="0"/>
        <w:rPr>
          <w:rFonts w:cs="Times New Roman"/>
          <w:szCs w:val="24"/>
        </w:rPr>
      </w:pPr>
      <w:r w:rsidRPr="007E7F24">
        <w:rPr>
          <w:rFonts w:cs="Times New Roman"/>
          <w:szCs w:val="24"/>
        </w:rPr>
        <w:t>Performance Requirements</w:t>
      </w:r>
    </w:p>
    <w:p w:rsidR="005B1FDC" w:rsidRP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The above stat takes into account the final use of the structure</w:t>
      </w:r>
      <w:r w:rsidRPr="007E7F24">
        <w:rPr>
          <w:rFonts w:ascii="Times New Roman" w:hAnsi="Times New Roman" w:cs="Times New Roman"/>
          <w:sz w:val="24"/>
          <w:szCs w:val="24"/>
        </w:rPr>
        <w:t xml:space="preserve"> and its intended purpose</w:t>
      </w:r>
      <w:r w:rsidR="003D4B88" w:rsidRPr="007E7F24">
        <w:rPr>
          <w:rFonts w:ascii="Times New Roman" w:hAnsi="Times New Roman" w:cs="Times New Roman"/>
          <w:sz w:val="24"/>
          <w:szCs w:val="24"/>
        </w:rPr>
        <w:t xml:space="preserve">. Its significance is from its influence on other factors of consideration for selection. It is prudent that the final product dictates the strength required, durability, sound and waterproofing, weight, and heat conductivity. </w:t>
      </w:r>
      <w:r w:rsidR="003C16B8" w:rsidRPr="007E7F24">
        <w:rPr>
          <w:rFonts w:ascii="Times New Roman" w:hAnsi="Times New Roman" w:cs="Times New Roman"/>
          <w:sz w:val="24"/>
          <w:szCs w:val="24"/>
        </w:rPr>
        <w:t>An example is the use of thin, lightweight materials for high-rise buildings since they are conducive to reducing the structure's weight. Design consideration for performance may also opt for thick blocks in libraries and residential structures to make the building more soundproof.</w:t>
      </w:r>
    </w:p>
    <w:p w:rsidR="003C16B8" w:rsidRPr="007E7F24" w:rsidRDefault="0067230C" w:rsidP="007E7F24">
      <w:pPr>
        <w:pStyle w:val="Heading1"/>
        <w:spacing w:before="0"/>
        <w:rPr>
          <w:rFonts w:cs="Times New Roman"/>
          <w:szCs w:val="24"/>
        </w:rPr>
      </w:pPr>
      <w:r w:rsidRPr="007E7F24">
        <w:rPr>
          <w:rFonts w:cs="Times New Roman"/>
          <w:szCs w:val="24"/>
        </w:rPr>
        <w:lastRenderedPageBreak/>
        <w:t xml:space="preserve">Environmental Considerations </w:t>
      </w:r>
    </w:p>
    <w:p w:rsidR="003C16B8" w:rsidRP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The current era marks significant awareness towards conservation of the environment, a paradigm still substantial in construction. Such an aspect influences consideration for materials that do not have a</w:t>
      </w:r>
      <w:r w:rsidRPr="007E7F24">
        <w:rPr>
          <w:rFonts w:ascii="Times New Roman" w:hAnsi="Times New Roman" w:cs="Times New Roman"/>
          <w:sz w:val="24"/>
          <w:szCs w:val="24"/>
        </w:rPr>
        <w:t xml:space="preserve"> considerable carbon footprint. It is </w:t>
      </w:r>
      <w:r w:rsidR="007E7F24" w:rsidRPr="007E7F24">
        <w:rPr>
          <w:rFonts w:ascii="Times New Roman" w:hAnsi="Times New Roman" w:cs="Times New Roman"/>
          <w:sz w:val="24"/>
          <w:szCs w:val="24"/>
        </w:rPr>
        <w:t>prudent</w:t>
      </w:r>
      <w:r w:rsidRPr="007E7F24">
        <w:rPr>
          <w:rFonts w:ascii="Times New Roman" w:hAnsi="Times New Roman" w:cs="Times New Roman"/>
          <w:sz w:val="24"/>
          <w:szCs w:val="24"/>
        </w:rPr>
        <w:t xml:space="preserve"> to check the emissions, raw material usage, </w:t>
      </w:r>
      <w:r w:rsidR="007E7F24" w:rsidRPr="007E7F24">
        <w:rPr>
          <w:rFonts w:ascii="Times New Roman" w:hAnsi="Times New Roman" w:cs="Times New Roman"/>
          <w:sz w:val="24"/>
          <w:szCs w:val="24"/>
        </w:rPr>
        <w:t>depletion</w:t>
      </w:r>
      <w:r w:rsidRPr="007E7F24">
        <w:rPr>
          <w:rFonts w:ascii="Times New Roman" w:hAnsi="Times New Roman" w:cs="Times New Roman"/>
          <w:sz w:val="24"/>
          <w:szCs w:val="24"/>
        </w:rPr>
        <w:t xml:space="preserve"> of natural resources, and </w:t>
      </w:r>
      <w:r w:rsidR="007E7F24" w:rsidRPr="007E7F24">
        <w:rPr>
          <w:rFonts w:ascii="Times New Roman" w:hAnsi="Times New Roman" w:cs="Times New Roman"/>
          <w:sz w:val="24"/>
          <w:szCs w:val="24"/>
        </w:rPr>
        <w:t>energy</w:t>
      </w:r>
      <w:r w:rsidRPr="007E7F24">
        <w:rPr>
          <w:rFonts w:ascii="Times New Roman" w:hAnsi="Times New Roman" w:cs="Times New Roman"/>
          <w:sz w:val="24"/>
          <w:szCs w:val="24"/>
        </w:rPr>
        <w:t xml:space="preserve"> content of </w:t>
      </w:r>
      <w:r w:rsidR="007E7F24" w:rsidRPr="007E7F24">
        <w:rPr>
          <w:rFonts w:ascii="Times New Roman" w:hAnsi="Times New Roman" w:cs="Times New Roman"/>
          <w:sz w:val="24"/>
          <w:szCs w:val="24"/>
        </w:rPr>
        <w:t>materials</w:t>
      </w:r>
      <w:r w:rsidRPr="007E7F24">
        <w:rPr>
          <w:rFonts w:ascii="Times New Roman" w:hAnsi="Times New Roman" w:cs="Times New Roman"/>
          <w:sz w:val="24"/>
          <w:szCs w:val="24"/>
        </w:rPr>
        <w:t xml:space="preserve"> viable for construction. </w:t>
      </w:r>
    </w:p>
    <w:p w:rsidR="00521949" w:rsidRPr="007E7F24" w:rsidRDefault="0067230C" w:rsidP="007E7F24">
      <w:pPr>
        <w:pStyle w:val="Heading1"/>
        <w:spacing w:before="0"/>
        <w:rPr>
          <w:rFonts w:cs="Times New Roman"/>
          <w:szCs w:val="24"/>
        </w:rPr>
      </w:pPr>
      <w:r w:rsidRPr="007E7F24">
        <w:rPr>
          <w:rFonts w:cs="Times New Roman"/>
          <w:szCs w:val="24"/>
        </w:rPr>
        <w:t xml:space="preserve">Aesthetic Appeal </w:t>
      </w:r>
    </w:p>
    <w:p w:rsidR="00521949" w:rsidRP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 xml:space="preserve">The consideration for aesthetic appeal highlights what the client of the </w:t>
      </w:r>
      <w:r w:rsidR="007E7F24" w:rsidRPr="007E7F24">
        <w:rPr>
          <w:rFonts w:ascii="Times New Roman" w:hAnsi="Times New Roman" w:cs="Times New Roman"/>
          <w:sz w:val="24"/>
          <w:szCs w:val="24"/>
        </w:rPr>
        <w:t>project</w:t>
      </w:r>
      <w:r w:rsidRPr="007E7F24">
        <w:rPr>
          <w:rFonts w:ascii="Times New Roman" w:hAnsi="Times New Roman" w:cs="Times New Roman"/>
          <w:sz w:val="24"/>
          <w:szCs w:val="24"/>
        </w:rPr>
        <w:t xml:space="preserve"> </w:t>
      </w:r>
      <w:r w:rsidR="007E7F24" w:rsidRPr="007E7F24">
        <w:rPr>
          <w:rFonts w:ascii="Times New Roman" w:hAnsi="Times New Roman" w:cs="Times New Roman"/>
          <w:sz w:val="24"/>
          <w:szCs w:val="24"/>
        </w:rPr>
        <w:t>expects</w:t>
      </w:r>
      <w:r w:rsidRPr="007E7F24">
        <w:rPr>
          <w:rFonts w:ascii="Times New Roman" w:hAnsi="Times New Roman" w:cs="Times New Roman"/>
          <w:sz w:val="24"/>
          <w:szCs w:val="24"/>
        </w:rPr>
        <w:t xml:space="preserve"> as the </w:t>
      </w:r>
      <w:r w:rsidR="007E7F24" w:rsidRPr="007E7F24">
        <w:rPr>
          <w:rFonts w:ascii="Times New Roman" w:hAnsi="Times New Roman" w:cs="Times New Roman"/>
          <w:sz w:val="24"/>
          <w:szCs w:val="24"/>
        </w:rPr>
        <w:t>finished</w:t>
      </w:r>
      <w:r w:rsidRPr="007E7F24">
        <w:rPr>
          <w:rFonts w:ascii="Times New Roman" w:hAnsi="Times New Roman" w:cs="Times New Roman"/>
          <w:sz w:val="24"/>
          <w:szCs w:val="24"/>
        </w:rPr>
        <w:t xml:space="preserve"> product. The aspect </w:t>
      </w:r>
      <w:r w:rsidR="007E7F24" w:rsidRPr="007E7F24">
        <w:rPr>
          <w:rFonts w:ascii="Times New Roman" w:hAnsi="Times New Roman" w:cs="Times New Roman"/>
          <w:sz w:val="24"/>
          <w:szCs w:val="24"/>
        </w:rPr>
        <w:t>under</w:t>
      </w:r>
      <w:r w:rsidRPr="007E7F24">
        <w:rPr>
          <w:rFonts w:ascii="Times New Roman" w:hAnsi="Times New Roman" w:cs="Times New Roman"/>
          <w:sz w:val="24"/>
          <w:szCs w:val="24"/>
        </w:rPr>
        <w:t xml:space="preserve"> </w:t>
      </w:r>
      <w:r w:rsidR="007E7F24" w:rsidRPr="007E7F24">
        <w:rPr>
          <w:rFonts w:ascii="Times New Roman" w:hAnsi="Times New Roman" w:cs="Times New Roman"/>
          <w:sz w:val="24"/>
          <w:szCs w:val="24"/>
        </w:rPr>
        <w:t>scrutiny is</w:t>
      </w:r>
      <w:r w:rsidRPr="007E7F24">
        <w:rPr>
          <w:rFonts w:ascii="Times New Roman" w:hAnsi="Times New Roman" w:cs="Times New Roman"/>
          <w:sz w:val="24"/>
          <w:szCs w:val="24"/>
        </w:rPr>
        <w:t xml:space="preserve"> the beauty and </w:t>
      </w:r>
      <w:r w:rsidR="007E7F24" w:rsidRPr="007E7F24">
        <w:rPr>
          <w:rFonts w:ascii="Times New Roman" w:hAnsi="Times New Roman" w:cs="Times New Roman"/>
          <w:sz w:val="24"/>
          <w:szCs w:val="24"/>
        </w:rPr>
        <w:t>attractiveness</w:t>
      </w:r>
      <w:r w:rsidRPr="007E7F24">
        <w:rPr>
          <w:rFonts w:ascii="Times New Roman" w:hAnsi="Times New Roman" w:cs="Times New Roman"/>
          <w:sz w:val="24"/>
          <w:szCs w:val="24"/>
        </w:rPr>
        <w:t xml:space="preserve"> of the structure. The consideration is mostly through the </w:t>
      </w:r>
      <w:r w:rsidR="007E7F24" w:rsidRPr="007E7F24">
        <w:rPr>
          <w:rFonts w:ascii="Times New Roman" w:hAnsi="Times New Roman" w:cs="Times New Roman"/>
          <w:sz w:val="24"/>
          <w:szCs w:val="24"/>
        </w:rPr>
        <w:t>influence</w:t>
      </w:r>
      <w:r w:rsidRPr="007E7F24">
        <w:rPr>
          <w:rFonts w:ascii="Times New Roman" w:hAnsi="Times New Roman" w:cs="Times New Roman"/>
          <w:sz w:val="24"/>
          <w:szCs w:val="24"/>
        </w:rPr>
        <w:t xml:space="preserve"> of architectura</w:t>
      </w:r>
      <w:r w:rsidRPr="007E7F24">
        <w:rPr>
          <w:rFonts w:ascii="Times New Roman" w:hAnsi="Times New Roman" w:cs="Times New Roman"/>
          <w:sz w:val="24"/>
          <w:szCs w:val="24"/>
        </w:rPr>
        <w:t xml:space="preserve">l </w:t>
      </w:r>
      <w:r w:rsidR="007E7F24" w:rsidRPr="007E7F24">
        <w:rPr>
          <w:rFonts w:ascii="Times New Roman" w:hAnsi="Times New Roman" w:cs="Times New Roman"/>
          <w:sz w:val="24"/>
          <w:szCs w:val="24"/>
        </w:rPr>
        <w:t>design</w:t>
      </w:r>
      <w:r w:rsidRPr="007E7F24">
        <w:rPr>
          <w:rFonts w:ascii="Times New Roman" w:hAnsi="Times New Roman" w:cs="Times New Roman"/>
          <w:sz w:val="24"/>
          <w:szCs w:val="24"/>
        </w:rPr>
        <w:t xml:space="preserve">. </w:t>
      </w:r>
    </w:p>
    <w:p w:rsidR="00521949" w:rsidRPr="007E7F24" w:rsidRDefault="0067230C" w:rsidP="007E7F24">
      <w:pPr>
        <w:pStyle w:val="Heading1"/>
        <w:spacing w:before="0"/>
        <w:rPr>
          <w:rFonts w:cs="Times New Roman"/>
          <w:szCs w:val="24"/>
        </w:rPr>
      </w:pPr>
      <w:r w:rsidRPr="007E7F24">
        <w:rPr>
          <w:rFonts w:cs="Times New Roman"/>
          <w:szCs w:val="24"/>
        </w:rPr>
        <w:t>Cost Implication</w:t>
      </w:r>
    </w:p>
    <w:p w:rsidR="00521949" w:rsidRP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 xml:space="preserve">The charges levied on </w:t>
      </w:r>
      <w:r w:rsidR="007E7F24" w:rsidRPr="007E7F24">
        <w:rPr>
          <w:rFonts w:ascii="Times New Roman" w:hAnsi="Times New Roman" w:cs="Times New Roman"/>
          <w:sz w:val="24"/>
          <w:szCs w:val="24"/>
        </w:rPr>
        <w:t>materials</w:t>
      </w:r>
      <w:r w:rsidRPr="007E7F24">
        <w:rPr>
          <w:rFonts w:ascii="Times New Roman" w:hAnsi="Times New Roman" w:cs="Times New Roman"/>
          <w:sz w:val="24"/>
          <w:szCs w:val="24"/>
        </w:rPr>
        <w:t xml:space="preserve"> influence their </w:t>
      </w:r>
      <w:r w:rsidR="007E7F24" w:rsidRPr="007E7F24">
        <w:rPr>
          <w:rFonts w:ascii="Times New Roman" w:hAnsi="Times New Roman" w:cs="Times New Roman"/>
          <w:sz w:val="24"/>
          <w:szCs w:val="24"/>
        </w:rPr>
        <w:t>selection</w:t>
      </w:r>
      <w:r w:rsidRPr="007E7F24">
        <w:rPr>
          <w:rFonts w:ascii="Times New Roman" w:hAnsi="Times New Roman" w:cs="Times New Roman"/>
          <w:sz w:val="24"/>
          <w:szCs w:val="24"/>
        </w:rPr>
        <w:t xml:space="preserve"> in building based on a budget of the client. </w:t>
      </w:r>
      <w:r w:rsidR="007E7F24" w:rsidRPr="007E7F24">
        <w:rPr>
          <w:rFonts w:ascii="Times New Roman" w:hAnsi="Times New Roman" w:cs="Times New Roman"/>
          <w:sz w:val="24"/>
          <w:szCs w:val="24"/>
        </w:rPr>
        <w:t>The matter of consideration limits the choice for the building team and stakeholders. The materials perceived as cost-effective take precedence over all others serving similar functions.</w:t>
      </w:r>
    </w:p>
    <w:p w:rsidR="007E7F24" w:rsidRPr="007E7F24" w:rsidRDefault="0067230C" w:rsidP="007E7F24">
      <w:pPr>
        <w:pStyle w:val="Heading1"/>
        <w:spacing w:before="0"/>
        <w:rPr>
          <w:rFonts w:cs="Times New Roman"/>
          <w:szCs w:val="24"/>
        </w:rPr>
      </w:pPr>
      <w:r w:rsidRPr="007E7F24">
        <w:rPr>
          <w:rFonts w:cs="Times New Roman"/>
          <w:szCs w:val="24"/>
        </w:rPr>
        <w:t>Availability of Material</w:t>
      </w:r>
    </w:p>
    <w:p w:rsidR="007E7F24" w:rsidRP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The consideration is influential in the construction process since it influences the cost and the time parameters set for the project. Moreover, local availa</w:t>
      </w:r>
      <w:r w:rsidRPr="007E7F24">
        <w:rPr>
          <w:rFonts w:ascii="Times New Roman" w:hAnsi="Times New Roman" w:cs="Times New Roman"/>
          <w:sz w:val="24"/>
          <w:szCs w:val="24"/>
        </w:rPr>
        <w:t>bility proves significant for material that poses a challenge to transport from various locations.</w:t>
      </w:r>
    </w:p>
    <w:p w:rsidR="007E7F24" w:rsidRDefault="0067230C" w:rsidP="007E7F24">
      <w:pPr>
        <w:spacing w:after="0" w:line="480" w:lineRule="auto"/>
        <w:ind w:firstLine="720"/>
        <w:rPr>
          <w:rFonts w:ascii="Times New Roman" w:hAnsi="Times New Roman" w:cs="Times New Roman"/>
          <w:sz w:val="24"/>
          <w:szCs w:val="24"/>
        </w:rPr>
      </w:pPr>
      <w:r w:rsidRPr="007E7F24">
        <w:rPr>
          <w:rFonts w:ascii="Times New Roman" w:hAnsi="Times New Roman" w:cs="Times New Roman"/>
          <w:sz w:val="24"/>
          <w:szCs w:val="24"/>
        </w:rPr>
        <w:t>Other influential considerations when selecting building materials include climate, handling, and storage, life of material requires skills, maintenance, and</w:t>
      </w:r>
      <w:r w:rsidRPr="007E7F24">
        <w:rPr>
          <w:rFonts w:ascii="Times New Roman" w:hAnsi="Times New Roman" w:cs="Times New Roman"/>
          <w:sz w:val="24"/>
          <w:szCs w:val="24"/>
        </w:rPr>
        <w:t xml:space="preserve"> warranty.</w:t>
      </w:r>
    </w:p>
    <w:p w:rsidR="0067230C" w:rsidRPr="007E7F24" w:rsidRDefault="0067230C" w:rsidP="0067230C">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251835"/>
            <wp:effectExtent l="19050" t="0" r="0" b="0"/>
            <wp:docPr id="1" name="Picture 0" descr="mater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erials.jpg"/>
                    <pic:cNvPicPr/>
                  </pic:nvPicPr>
                  <pic:blipFill>
                    <a:blip r:embed="rId4" cstate="print"/>
                    <a:stretch>
                      <a:fillRect/>
                    </a:stretch>
                  </pic:blipFill>
                  <pic:spPr>
                    <a:xfrm>
                      <a:off x="0" y="0"/>
                      <a:ext cx="5943600" cy="3251835"/>
                    </a:xfrm>
                    <a:prstGeom prst="rect">
                      <a:avLst/>
                    </a:prstGeom>
                  </pic:spPr>
                </pic:pic>
              </a:graphicData>
            </a:graphic>
          </wp:inline>
        </w:drawing>
      </w:r>
    </w:p>
    <w:sectPr w:rsidR="0067230C" w:rsidRPr="007E7F24" w:rsidSect="007269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TMwtLQwMrIwszC1NLFU0lEKTi0uzszPAykwqgUAOHoRKywAAAA="/>
  </w:docVars>
  <w:rsids>
    <w:rsidRoot w:val="00F91202"/>
    <w:rsid w:val="00076343"/>
    <w:rsid w:val="003C16B8"/>
    <w:rsid w:val="003D4B88"/>
    <w:rsid w:val="00521949"/>
    <w:rsid w:val="005B1FDC"/>
    <w:rsid w:val="005D5BDF"/>
    <w:rsid w:val="0067230C"/>
    <w:rsid w:val="007269F1"/>
    <w:rsid w:val="007E7F24"/>
    <w:rsid w:val="008F0A32"/>
    <w:rsid w:val="00CA7E09"/>
    <w:rsid w:val="00D15F06"/>
    <w:rsid w:val="00DD65BE"/>
    <w:rsid w:val="00F912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9F1"/>
  </w:style>
  <w:style w:type="paragraph" w:styleId="Heading1">
    <w:name w:val="heading 1"/>
    <w:basedOn w:val="Normal"/>
    <w:next w:val="Normal"/>
    <w:link w:val="Heading1Char"/>
    <w:autoRedefine/>
    <w:uiPriority w:val="9"/>
    <w:qFormat/>
    <w:rsid w:val="008F0A32"/>
    <w:pPr>
      <w:keepNext/>
      <w:keepLines/>
      <w:spacing w:before="240" w:after="0" w:line="480" w:lineRule="auto"/>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A32"/>
    <w:rPr>
      <w:rFonts w:ascii="Times New Roman" w:eastAsiaTheme="majorEastAsia" w:hAnsi="Times New Roman" w:cstheme="majorBidi"/>
      <w:b/>
      <w:bCs/>
      <w:sz w:val="24"/>
      <w:szCs w:val="28"/>
    </w:rPr>
  </w:style>
  <w:style w:type="paragraph" w:styleId="BalloonText">
    <w:name w:val="Balloon Text"/>
    <w:basedOn w:val="Normal"/>
    <w:link w:val="BalloonTextChar"/>
    <w:uiPriority w:val="99"/>
    <w:semiHidden/>
    <w:unhideWhenUsed/>
    <w:rsid w:val="006723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3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4</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2020-10-01T09:18:00Z</dcterms:created>
  <dcterms:modified xsi:type="dcterms:W3CDTF">2020-10-02T11:49:00Z</dcterms:modified>
</cp:coreProperties>
</file>